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8632" w14:textId="77777777" w:rsidR="00626281" w:rsidRDefault="00626281" w:rsidP="00001E75">
      <w:pPr>
        <w:spacing w:line="240" w:lineRule="auto"/>
        <w:jc w:val="center"/>
        <w:rPr>
          <w:sz w:val="24"/>
          <w:szCs w:val="24"/>
        </w:rPr>
      </w:pPr>
    </w:p>
    <w:p w14:paraId="704C1EB3" w14:textId="77777777" w:rsidR="00BA62C2" w:rsidRDefault="00BA62C2" w:rsidP="00001E75">
      <w:pPr>
        <w:spacing w:line="240" w:lineRule="auto"/>
        <w:jc w:val="center"/>
        <w:rPr>
          <w:sz w:val="24"/>
          <w:szCs w:val="24"/>
        </w:rPr>
      </w:pPr>
    </w:p>
    <w:p w14:paraId="6B5B558D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 NO. 01-44-015</w:t>
      </w:r>
    </w:p>
    <w:p w14:paraId="29EDF577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E97A5" w14:textId="77777777" w:rsidR="00DA33EC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2"/>
          <w:szCs w:val="52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  <w:u w:val="double" w:color="000000"/>
        </w:rPr>
        <w:t>Boil Water Notice Rescinded!</w:t>
      </w:r>
    </w:p>
    <w:p w14:paraId="643C5E5F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7AFD3C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600C99D9" w14:textId="6CBAF1E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DATE</w:t>
      </w:r>
      <w:proofErr w:type="gramStart"/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:  </w:t>
      </w:r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>June</w:t>
      </w:r>
      <w:proofErr w:type="gramEnd"/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2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, 202</w:t>
      </w:r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>6</w:t>
      </w:r>
    </w:p>
    <w:p w14:paraId="5E770919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17A4FA2C" w14:textId="70FC3C5D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Based on the laboratory analysis of water samples collected from the Town of Canton on </w:t>
      </w:r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>June 1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, 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202</w:t>
      </w:r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>6</w:t>
      </w:r>
      <w:r w:rsidR="000367BC">
        <w:rPr>
          <w:rFonts w:ascii="Times New Roman" w:hAnsi="Times New Roman" w:cs="Times New Roman"/>
          <w:color w:val="1B1B1B"/>
          <w:sz w:val="28"/>
          <w:szCs w:val="28"/>
          <w:u w:color="000000"/>
        </w:rPr>
        <w:t>,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 water users o</w:t>
      </w:r>
      <w:r w:rsidR="001534C3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n </w:t>
      </w:r>
      <w:r w:rsidR="00D66062">
        <w:rPr>
          <w:rFonts w:ascii="Times New Roman" w:hAnsi="Times New Roman" w:cs="Times New Roman"/>
          <w:color w:val="1B1B1B"/>
          <w:sz w:val="28"/>
          <w:szCs w:val="28"/>
          <w:u w:color="000000"/>
        </w:rPr>
        <w:t xml:space="preserve">Miller Street </w:t>
      </w: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are hereby notified that it is no longer necessary to boil water used for human consumption. </w:t>
      </w:r>
    </w:p>
    <w:p w14:paraId="2F1E27A7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</w:t>
      </w:r>
    </w:p>
    <w:p w14:paraId="32E3F7F4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We appreciate your cooperation during this period.  If you have any questions, please feel free to contact us.</w:t>
      </w:r>
    </w:p>
    <w:p w14:paraId="6EAC0DA6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                                                                       </w:t>
      </w:r>
    </w:p>
    <w:p w14:paraId="59949A7B" w14:textId="77777777" w:rsidR="00DA33EC" w:rsidRDefault="00DA33EC" w:rsidP="00DA33E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1B1B1B"/>
          <w:sz w:val="28"/>
          <w:szCs w:val="28"/>
          <w:u w:color="000000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Town of Canton</w:t>
      </w:r>
    </w:p>
    <w:p w14:paraId="2C8FA26E" w14:textId="34F74038" w:rsidR="00EC57EB" w:rsidRPr="00EA4DA9" w:rsidRDefault="00DA33EC" w:rsidP="00DA33EC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  <w:r>
        <w:rPr>
          <w:rFonts w:ascii="Times New Roman" w:hAnsi="Times New Roman" w:cs="Times New Roman"/>
          <w:color w:val="1B1B1B"/>
          <w:sz w:val="28"/>
          <w:szCs w:val="28"/>
          <w:u w:color="000000"/>
        </w:rPr>
        <w:t>828-648-2363 or 828-648-2376</w:t>
      </w:r>
    </w:p>
    <w:sectPr w:rsidR="00EC57EB" w:rsidRPr="00EA4DA9" w:rsidSect="009F3AC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64790" w14:textId="77777777" w:rsidR="00F922E4" w:rsidRDefault="00F922E4" w:rsidP="0092037D">
      <w:pPr>
        <w:spacing w:after="0" w:line="240" w:lineRule="auto"/>
      </w:pPr>
      <w:r>
        <w:separator/>
      </w:r>
    </w:p>
  </w:endnote>
  <w:endnote w:type="continuationSeparator" w:id="0">
    <w:p w14:paraId="0E7B3187" w14:textId="77777777" w:rsidR="00F922E4" w:rsidRDefault="00F922E4" w:rsidP="0092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6CB8" w14:textId="4521A1F4" w:rsidR="0092037D" w:rsidRPr="00B32A9B" w:rsidRDefault="0092037D">
    <w:pPr>
      <w:pStyle w:val="Footer"/>
      <w:rPr>
        <w:rFonts w:cstheme="minorHAnsi"/>
      </w:rPr>
    </w:pPr>
    <w:r w:rsidRPr="00B32A9B">
      <w:rPr>
        <w:rFonts w:cstheme="minorHAnsi"/>
      </w:rPr>
      <w:t>PO BOX 987</w:t>
    </w:r>
    <w:r w:rsidR="00723D73" w:rsidRPr="00B32A9B">
      <w:rPr>
        <w:rFonts w:cstheme="minorHAnsi"/>
      </w:rPr>
      <w:t xml:space="preserve"> </w:t>
    </w:r>
    <w:r w:rsidRPr="00B32A9B">
      <w:rPr>
        <w:rFonts w:cstheme="minorHAnsi"/>
      </w:rPr>
      <w:t>Canton, NC 28716</w:t>
    </w:r>
  </w:p>
  <w:p w14:paraId="364EE7DB" w14:textId="12CA7A46" w:rsidR="00723D73" w:rsidRPr="00B32A9B" w:rsidRDefault="00D55364">
    <w:pPr>
      <w:pStyle w:val="Footer"/>
      <w:rPr>
        <w:rFonts w:cstheme="minorHAnsi"/>
      </w:rPr>
    </w:pPr>
    <w:r w:rsidRPr="00B32A9B">
      <w:rPr>
        <w:rFonts w:cstheme="minorHAnsi"/>
        <w:b/>
        <w:bCs/>
        <w:color w:val="FF0000"/>
      </w:rPr>
      <w:t>T</w:t>
    </w:r>
    <w:r w:rsidRPr="00B32A9B">
      <w:rPr>
        <w:rFonts w:cstheme="minorHAnsi"/>
      </w:rPr>
      <w:t xml:space="preserve">: </w:t>
    </w:r>
    <w:r w:rsidR="00723D73" w:rsidRPr="00B32A9B">
      <w:rPr>
        <w:rFonts w:cstheme="minorHAnsi"/>
      </w:rPr>
      <w:t>828-648-</w:t>
    </w:r>
    <w:proofErr w:type="gramStart"/>
    <w:r w:rsidR="00723D73" w:rsidRPr="00B32A9B">
      <w:rPr>
        <w:rFonts w:cstheme="minorHAnsi"/>
      </w:rPr>
      <w:t>2363</w:t>
    </w:r>
    <w:r w:rsidRPr="00B32A9B">
      <w:rPr>
        <w:rFonts w:cstheme="minorHAnsi"/>
      </w:rPr>
      <w:t xml:space="preserve">  |</w:t>
    </w:r>
    <w:proofErr w:type="gramEnd"/>
    <w:r w:rsidRPr="00B32A9B">
      <w:rPr>
        <w:rFonts w:cstheme="minorHAnsi"/>
      </w:rPr>
      <w:t xml:space="preserve">  </w:t>
    </w:r>
    <w:r w:rsidRPr="008166BB">
      <w:rPr>
        <w:rFonts w:cstheme="minorHAnsi"/>
        <w:b/>
        <w:bCs/>
        <w:color w:val="FF0000"/>
      </w:rPr>
      <w:t>F:</w:t>
    </w:r>
    <w:r w:rsidRPr="00B32A9B">
      <w:rPr>
        <w:rFonts w:cstheme="minorHAnsi"/>
        <w:color w:val="FF0000"/>
      </w:rPr>
      <w:t xml:space="preserve"> </w:t>
    </w:r>
    <w:r w:rsidRPr="00B32A9B">
      <w:rPr>
        <w:rFonts w:cstheme="minorHAnsi"/>
      </w:rPr>
      <w:t>828-646-3419</w:t>
    </w:r>
  </w:p>
  <w:p w14:paraId="7CC17F28" w14:textId="562DEDA6" w:rsidR="00D82ABF" w:rsidRPr="00B32A9B" w:rsidRDefault="00D82ABF">
    <w:pPr>
      <w:pStyle w:val="Footer"/>
      <w:rPr>
        <w:rFonts w:cstheme="minorHAnsi"/>
      </w:rPr>
    </w:pPr>
    <w:r w:rsidRPr="00B32A9B">
      <w:rPr>
        <w:rFonts w:cstheme="minorHAnsi"/>
      </w:rPr>
      <w:t>www.cantonnc.com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A3A0" w14:textId="77777777" w:rsidR="00F922E4" w:rsidRDefault="00F922E4" w:rsidP="0092037D">
      <w:pPr>
        <w:spacing w:after="0" w:line="240" w:lineRule="auto"/>
      </w:pPr>
      <w:r>
        <w:separator/>
      </w:r>
    </w:p>
  </w:footnote>
  <w:footnote w:type="continuationSeparator" w:id="0">
    <w:p w14:paraId="1132236F" w14:textId="77777777" w:rsidR="00F922E4" w:rsidRDefault="00F922E4" w:rsidP="00920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75423" w14:textId="6E28156A" w:rsidR="00D82ABF" w:rsidRDefault="00723D73" w:rsidP="00723D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3161E" wp14:editId="78771A71">
              <wp:simplePos x="0" y="0"/>
              <wp:positionH relativeFrom="margin">
                <wp:posOffset>15240</wp:posOffset>
              </wp:positionH>
              <wp:positionV relativeFrom="page">
                <wp:posOffset>1639570</wp:posOffset>
              </wp:positionV>
              <wp:extent cx="0" cy="7251065"/>
              <wp:effectExtent l="0" t="0" r="38100" b="26035"/>
              <wp:wrapSquare wrapText="bothSides"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51065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E03AE2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.2pt,129.1pt" to="1.2pt,7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8IxQEAAPgDAAAOAAAAZHJzL2Uyb0RvYy54bWysU8tu2zAQvBfoPxC815IMOC0EyzkkSC59&#10;BH18AE0tLQIklyAZS/77LilbDtqiQIvoQInLndnZ4Wp7O1nDjhCiRtfxZlVzBk5ir92h4z++P7z7&#10;wFlMwvXCoIOOnyDy293bN9vRt7DGAU0PgRGJi+3oOz6k5NuqinIAK+IKPTg6VBisSLQNh6oPYiR2&#10;a6p1Xd9UI4beB5QQI0Xv50O+K/xKgUxflIqQmOk4aUtlDWXd57XabUV7CMIPWp5liP9QYYV2VHSh&#10;uhdJsOegf6OyWgaMqNJKoq1QKS2h9EDdNPUv3XwbhIfSC5kT/WJTfD1a+fl4554C2TD62Eb/FHIX&#10;kwo2v0kfm4pZp8UsmBKTc1BS9P1609Q3m2xkdQX6ENMjoGX5o+NGu9yHaMXxY0xz6iUlh43La0Sj&#10;+wdtTNnkCYA7E9hR0N3tD00hMM/2E/ZzbFPTcy5cBianFxkvmEhUZq+u7ZWvdDIwV/4KiumeGpoL&#10;LERzDSEluNScqxhH2RmmSOUCrIuyvwLP+RkKZSr/BbwgSmV0aQFb7TD8qXqaLpLVnH9xYO47W7DH&#10;/lQuvlhD41WcO/8KeX5f7gv8+sPufgIAAP//AwBQSwMEFAAGAAgAAAAhAGFbKg/cAAAACAEAAA8A&#10;AABkcnMvZG93bnJldi54bWxMj8FOwzAQRO9I/IO1SNyo3SigKsSpUIADN0iriqMbb5Oo8TqKnTT8&#10;PdsTnFajeZqdybeL68WMY+g8aVivFAik2tuOGg373fvDBkSIhqzpPaGGHwywLW5vcpNZf6EvnKvY&#10;CA6hkBkNbYxDJmWoW3QmrPyAxN7Jj85ElmMj7WguHO56mSj1JJ3piD+0ZsCyxfpcTU6Dey3fDrtp&#10;ruYS08/lu0n25uOg9f3d8vIMIuIS/2C41ufqUHCno5/IBtFrSFIG+TxuEhDsX/WRsVSpNcgil/8H&#10;FL8AAAD//wMAUEsBAi0AFAAGAAgAAAAhALaDOJL+AAAA4QEAABMAAAAAAAAAAAAAAAAAAAAAAFtD&#10;b250ZW50X1R5cGVzXS54bWxQSwECLQAUAAYACAAAACEAOP0h/9YAAACUAQAACwAAAAAAAAAAAAAA&#10;AAAvAQAAX3JlbHMvLnJlbHNQSwECLQAUAAYACAAAACEA6lY/CMUBAAD4AwAADgAAAAAAAAAAAAAA&#10;AAAuAgAAZHJzL2Uyb0RvYy54bWxQSwECLQAUAAYACAAAACEAYVsqD9wAAAAIAQAADwAAAAAAAAAA&#10;AAAAAAAfBAAAZHJzL2Rvd25yZXYueG1sUEsFBgAAAAAEAAQA8wAAACgFAAAAAA==&#10;" strokecolor="#7f7f7f [1612]" strokeweight=".5pt">
              <v:stroke joinstyle="miter"/>
              <w10:wrap type="square" anchorx="margin" anchory="page"/>
            </v:line>
          </w:pict>
        </mc:Fallback>
      </mc:AlternateContent>
    </w:r>
    <w:r w:rsidR="0092037D">
      <w:rPr>
        <w:noProof/>
      </w:rPr>
      <w:drawing>
        <wp:inline distT="0" distB="0" distL="0" distR="0" wp14:anchorId="01EC6BB9" wp14:editId="7C3BDDEF">
          <wp:extent cx="2282010" cy="838200"/>
          <wp:effectExtent l="0" t="0" r="4445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606" cy="84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818"/>
    <w:multiLevelType w:val="hybridMultilevel"/>
    <w:tmpl w:val="729E7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4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7D"/>
    <w:rsid w:val="00001DA4"/>
    <w:rsid w:val="00001E75"/>
    <w:rsid w:val="000146AC"/>
    <w:rsid w:val="0002237A"/>
    <w:rsid w:val="000367BC"/>
    <w:rsid w:val="00055369"/>
    <w:rsid w:val="000A6E8B"/>
    <w:rsid w:val="00124814"/>
    <w:rsid w:val="001447AB"/>
    <w:rsid w:val="001534C3"/>
    <w:rsid w:val="001915CD"/>
    <w:rsid w:val="00195BB1"/>
    <w:rsid w:val="001D5851"/>
    <w:rsid w:val="00226177"/>
    <w:rsid w:val="0023205A"/>
    <w:rsid w:val="0027451C"/>
    <w:rsid w:val="002A1E9C"/>
    <w:rsid w:val="002B7164"/>
    <w:rsid w:val="002B7FF6"/>
    <w:rsid w:val="00417A23"/>
    <w:rsid w:val="00424641"/>
    <w:rsid w:val="00476E0D"/>
    <w:rsid w:val="004A75D5"/>
    <w:rsid w:val="004C0601"/>
    <w:rsid w:val="005E0706"/>
    <w:rsid w:val="00620CB3"/>
    <w:rsid w:val="00626281"/>
    <w:rsid w:val="006B5C12"/>
    <w:rsid w:val="006F4D86"/>
    <w:rsid w:val="00711215"/>
    <w:rsid w:val="00723D73"/>
    <w:rsid w:val="007925F7"/>
    <w:rsid w:val="007B6430"/>
    <w:rsid w:val="007E6D35"/>
    <w:rsid w:val="008166BB"/>
    <w:rsid w:val="0087719F"/>
    <w:rsid w:val="008C6311"/>
    <w:rsid w:val="008F3CB6"/>
    <w:rsid w:val="008F40E4"/>
    <w:rsid w:val="0092037D"/>
    <w:rsid w:val="00934087"/>
    <w:rsid w:val="00944D8A"/>
    <w:rsid w:val="00957FC5"/>
    <w:rsid w:val="0096524E"/>
    <w:rsid w:val="009D544F"/>
    <w:rsid w:val="009F3AC9"/>
    <w:rsid w:val="009F496F"/>
    <w:rsid w:val="00A03F0D"/>
    <w:rsid w:val="00A44F87"/>
    <w:rsid w:val="00A85520"/>
    <w:rsid w:val="00AE2C1B"/>
    <w:rsid w:val="00B0630E"/>
    <w:rsid w:val="00B32A9B"/>
    <w:rsid w:val="00BA62C2"/>
    <w:rsid w:val="00BB4947"/>
    <w:rsid w:val="00BC3ECD"/>
    <w:rsid w:val="00C74B41"/>
    <w:rsid w:val="00C8695C"/>
    <w:rsid w:val="00C94321"/>
    <w:rsid w:val="00CC6782"/>
    <w:rsid w:val="00D230F2"/>
    <w:rsid w:val="00D43C27"/>
    <w:rsid w:val="00D470A5"/>
    <w:rsid w:val="00D55364"/>
    <w:rsid w:val="00D66062"/>
    <w:rsid w:val="00D8061B"/>
    <w:rsid w:val="00D82ABF"/>
    <w:rsid w:val="00D83B81"/>
    <w:rsid w:val="00D87FAB"/>
    <w:rsid w:val="00DA33EC"/>
    <w:rsid w:val="00DC1854"/>
    <w:rsid w:val="00DE32B7"/>
    <w:rsid w:val="00DE4DE8"/>
    <w:rsid w:val="00DE6DC0"/>
    <w:rsid w:val="00E568CE"/>
    <w:rsid w:val="00E85BC9"/>
    <w:rsid w:val="00EA4DA9"/>
    <w:rsid w:val="00EC57EB"/>
    <w:rsid w:val="00ED539D"/>
    <w:rsid w:val="00ED5503"/>
    <w:rsid w:val="00F166C2"/>
    <w:rsid w:val="00F5343E"/>
    <w:rsid w:val="00F63C78"/>
    <w:rsid w:val="00F922E4"/>
    <w:rsid w:val="00FB1A11"/>
    <w:rsid w:val="00FC37CC"/>
    <w:rsid w:val="00FC5CB8"/>
    <w:rsid w:val="00FD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9AAB04"/>
  <w15:chartTrackingRefBased/>
  <w15:docId w15:val="{E1387E2B-B0A9-46B9-B628-9B718F78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37D"/>
  </w:style>
  <w:style w:type="paragraph" w:styleId="Footer">
    <w:name w:val="footer"/>
    <w:basedOn w:val="Normal"/>
    <w:link w:val="FooterChar"/>
    <w:uiPriority w:val="99"/>
    <w:unhideWhenUsed/>
    <w:rsid w:val="00920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37D"/>
  </w:style>
  <w:style w:type="paragraph" w:styleId="ListParagraph">
    <w:name w:val="List Paragraph"/>
    <w:basedOn w:val="Normal"/>
    <w:uiPriority w:val="34"/>
    <w:qFormat/>
    <w:rsid w:val="002B7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63450FFC18B45BB9CB282EFE39169" ma:contentTypeVersion="16" ma:contentTypeDescription="Create a new document." ma:contentTypeScope="" ma:versionID="1aecba5a60f9c65051ee06f2f6ae523d">
  <xsd:schema xmlns:xsd="http://www.w3.org/2001/XMLSchema" xmlns:xs="http://www.w3.org/2001/XMLSchema" xmlns:p="http://schemas.microsoft.com/office/2006/metadata/properties" xmlns:ns3="58292143-a9af-423f-8fd4-154ded62c400" xmlns:ns4="63728bcf-94f3-44d5-af21-eec03f5e9c40" targetNamespace="http://schemas.microsoft.com/office/2006/metadata/properties" ma:root="true" ma:fieldsID="33c62159c0429da06ab75fff4ec3abe0" ns3:_="" ns4:_="">
    <xsd:import namespace="58292143-a9af-423f-8fd4-154ded62c400"/>
    <xsd:import namespace="63728bcf-94f3-44d5-af21-eec03f5e9c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92143-a9af-423f-8fd4-154ded62c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28bcf-94f3-44d5-af21-eec03f5e9c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92143-a9af-423f-8fd4-154ded62c400" xsi:nil="true"/>
  </documentManagement>
</p:properties>
</file>

<file path=customXml/itemProps1.xml><?xml version="1.0" encoding="utf-8"?>
<ds:datastoreItem xmlns:ds="http://schemas.openxmlformats.org/officeDocument/2006/customXml" ds:itemID="{C26B7F4A-DDFB-47FC-9B6E-1EC1D2D6C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92143-a9af-423f-8fd4-154ded62c400"/>
    <ds:schemaRef ds:uri="63728bcf-94f3-44d5-af21-eec03f5e9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F87DBD-57DC-4A9F-B0BC-8B039C5BB5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11C1D-43C5-43EC-AD1F-FAA819365E12}">
  <ds:schemaRefs>
    <ds:schemaRef ds:uri="http://schemas.microsoft.com/office/2006/metadata/properties"/>
    <ds:schemaRef ds:uri="http://schemas.microsoft.com/office/infopath/2007/PartnerControls"/>
    <ds:schemaRef ds:uri="58292143-a9af-423f-8fd4-154ded62c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440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Proctor</dc:creator>
  <cp:keywords/>
  <dc:description/>
  <cp:lastModifiedBy>Lisa Stinnett</cp:lastModifiedBy>
  <cp:revision>2</cp:revision>
  <cp:lastPrinted>2025-10-05T15:59:00Z</cp:lastPrinted>
  <dcterms:created xsi:type="dcterms:W3CDTF">2026-06-02T19:14:00Z</dcterms:created>
  <dcterms:modified xsi:type="dcterms:W3CDTF">2026-06-02T19:14:00Z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72f59879ea2888d33f30edf0fc0a92433fbf929a3504809954c2e11d37218bf5</vt:lpwstr>
  </property>
  <property fmtid="{D5CDD505-2E9C-101B-9397-08002B2CF9AE}" pid="3" name="ContentTypeId">
    <vt:lpwstr>0x01010072C63450FFC18B45BB9CB282EFE39169</vt:lpwstr>
  </property>
</Properties>
</file>